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50B8D" w14:textId="22433F01" w:rsidR="004D3BC5" w:rsidRDefault="004D3BC5" w:rsidP="004D3BC5">
      <w:pPr>
        <w:jc w:val="center"/>
        <w:rPr>
          <w:lang w:val="fr-FR"/>
        </w:rPr>
      </w:pPr>
      <w:bookmarkStart w:id="0" w:name="_GoBack"/>
      <w:bookmarkEnd w:id="0"/>
      <w:r w:rsidRPr="004D3BC5">
        <w:rPr>
          <w:noProof/>
          <w:lang w:val="en-CA" w:eastAsia="en-CA"/>
        </w:rPr>
        <w:drawing>
          <wp:inline distT="0" distB="0" distL="0" distR="0" wp14:anchorId="08D4C190" wp14:editId="65126DA1">
            <wp:extent cx="3788256" cy="1092766"/>
            <wp:effectExtent l="0" t="0" r="0" b="0"/>
            <wp:docPr id="31" name="Picture 30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75BDEB-39C3-6346-B57F-F40FAF7E39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>
                      <a:hlinkClick r:id="rId6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75BDEB-39C3-6346-B57F-F40FAF7E39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8256" cy="109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9234" w14:textId="77777777" w:rsidR="004D3BC5" w:rsidRDefault="004D3BC5">
      <w:pPr>
        <w:rPr>
          <w:lang w:val="fr-FR"/>
        </w:rPr>
      </w:pPr>
    </w:p>
    <w:p w14:paraId="00E04C36" w14:textId="215CE9FD" w:rsidR="000E214F" w:rsidRPr="00DE7188" w:rsidRDefault="00DE7188" w:rsidP="004D3BC5">
      <w:pPr>
        <w:jc w:val="center"/>
        <w:rPr>
          <w:b/>
          <w:i/>
          <w:sz w:val="28"/>
          <w:szCs w:val="28"/>
          <w:lang w:val="fr-FR"/>
        </w:rPr>
      </w:pPr>
      <w:proofErr w:type="spellStart"/>
      <w:r w:rsidRPr="00DE7188">
        <w:rPr>
          <w:b/>
          <w:i/>
          <w:sz w:val="28"/>
          <w:szCs w:val="28"/>
          <w:lang w:val="fr-FR"/>
        </w:rPr>
        <w:t>Every</w:t>
      </w:r>
      <w:proofErr w:type="spellEnd"/>
      <w:r w:rsidRPr="00DE7188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DE7188">
        <w:rPr>
          <w:b/>
          <w:i/>
          <w:sz w:val="28"/>
          <w:szCs w:val="28"/>
          <w:lang w:val="fr-FR"/>
        </w:rPr>
        <w:t>teacher</w:t>
      </w:r>
      <w:proofErr w:type="spellEnd"/>
      <w:r w:rsidRPr="00DE7188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DE7188">
        <w:rPr>
          <w:b/>
          <w:i/>
          <w:sz w:val="28"/>
          <w:szCs w:val="28"/>
          <w:lang w:val="fr-FR"/>
        </w:rPr>
        <w:t>is</w:t>
      </w:r>
      <w:proofErr w:type="spellEnd"/>
      <w:r w:rsidRPr="00DE7188">
        <w:rPr>
          <w:b/>
          <w:i/>
          <w:sz w:val="28"/>
          <w:szCs w:val="28"/>
          <w:lang w:val="fr-FR"/>
        </w:rPr>
        <w:t xml:space="preserve"> a </w:t>
      </w:r>
      <w:proofErr w:type="spellStart"/>
      <w:r w:rsidRPr="00DE7188">
        <w:rPr>
          <w:b/>
          <w:i/>
          <w:sz w:val="28"/>
          <w:szCs w:val="28"/>
          <w:lang w:val="fr-FR"/>
        </w:rPr>
        <w:t>language</w:t>
      </w:r>
      <w:proofErr w:type="spellEnd"/>
      <w:r w:rsidRPr="00DE7188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DE7188">
        <w:rPr>
          <w:b/>
          <w:i/>
          <w:sz w:val="28"/>
          <w:szCs w:val="28"/>
          <w:lang w:val="fr-FR"/>
        </w:rPr>
        <w:t>teacher</w:t>
      </w:r>
      <w:proofErr w:type="spellEnd"/>
      <w:r w:rsidRPr="00DE7188">
        <w:rPr>
          <w:b/>
          <w:i/>
          <w:sz w:val="28"/>
          <w:szCs w:val="28"/>
          <w:lang w:val="fr-FR"/>
        </w:rPr>
        <w:t xml:space="preserve"> / Chaque enseignant enseigne la langue</w:t>
      </w:r>
    </w:p>
    <w:p w14:paraId="3EB2839C" w14:textId="77777777" w:rsidR="004D3BC5" w:rsidRPr="00DE7188" w:rsidRDefault="004D3BC5" w:rsidP="004D3BC5">
      <w:pPr>
        <w:rPr>
          <w:b/>
          <w:sz w:val="28"/>
          <w:szCs w:val="28"/>
          <w:lang w:val="fr-FR"/>
        </w:rPr>
      </w:pPr>
    </w:p>
    <w:p w14:paraId="737BDA7E" w14:textId="2C713E06" w:rsidR="00895C1E" w:rsidRDefault="00895C1E" w:rsidP="00A77E44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The Second Language Education Cohort (cL2c) is off to a great start this year, with two exciting initiatives up and running – and many others still to come! </w:t>
      </w:r>
    </w:p>
    <w:p w14:paraId="0F653371" w14:textId="77777777" w:rsidR="00895C1E" w:rsidRDefault="00895C1E" w:rsidP="00A77E44">
      <w:pPr>
        <w:rPr>
          <w:rFonts w:ascii="Times New Roman" w:hAnsi="Times New Roman" w:cs="Times New Roman"/>
          <w:lang w:val="en-CA"/>
        </w:rPr>
      </w:pPr>
    </w:p>
    <w:p w14:paraId="3609ABC7" w14:textId="12B3131C" w:rsidR="002025AB" w:rsidRDefault="00895C1E" w:rsidP="005F1759">
      <w:pPr>
        <w:ind w:right="-138"/>
        <w:rPr>
          <w:rFonts w:ascii="Times New Roman" w:eastAsia="Times New Roman" w:hAnsi="Times New Roman" w:cs="Times New Roman"/>
          <w:bCs/>
          <w:color w:val="000000"/>
          <w:lang w:val="en-CA"/>
        </w:rPr>
      </w:pPr>
      <w:proofErr w:type="spellStart"/>
      <w:r w:rsidRPr="00895C1E">
        <w:rPr>
          <w:rFonts w:ascii="Times New Roman" w:hAnsi="Times New Roman" w:cs="Times New Roman"/>
          <w:b/>
          <w:u w:val="single"/>
        </w:rPr>
        <w:t>Plurilingual</w:t>
      </w:r>
      <w:proofErr w:type="spellEnd"/>
      <w:r w:rsidRPr="00895C1E">
        <w:rPr>
          <w:rFonts w:ascii="Times New Roman" w:hAnsi="Times New Roman" w:cs="Times New Roman"/>
          <w:b/>
          <w:u w:val="single"/>
        </w:rPr>
        <w:t xml:space="preserve"> Reading Groups</w:t>
      </w:r>
      <w:r w:rsidRPr="00895C1E">
        <w:rPr>
          <w:rFonts w:ascii="Times New Roman" w:hAnsi="Times New Roman" w:cs="Times New Roman"/>
        </w:rPr>
        <w:t xml:space="preserve">: Our first </w:t>
      </w:r>
      <w:r w:rsidR="005F1759">
        <w:rPr>
          <w:rFonts w:ascii="Times New Roman" w:hAnsi="Times New Roman" w:cs="Times New Roman"/>
        </w:rPr>
        <w:t>session on</w:t>
      </w:r>
      <w:r w:rsidR="003763F0">
        <w:rPr>
          <w:rFonts w:ascii="Times New Roman" w:hAnsi="Times New Roman" w:cs="Times New Roman"/>
        </w:rPr>
        <w:t xml:space="preserve"> October 9</w:t>
      </w:r>
      <w:r w:rsidR="003763F0" w:rsidRPr="003763F0">
        <w:rPr>
          <w:rFonts w:ascii="Times New Roman" w:hAnsi="Times New Roman" w:cs="Times New Roman"/>
          <w:vertAlign w:val="superscript"/>
        </w:rPr>
        <w:t>th</w:t>
      </w:r>
      <w:r w:rsidR="003763F0">
        <w:rPr>
          <w:rFonts w:ascii="Times New Roman" w:hAnsi="Times New Roman" w:cs="Times New Roman"/>
        </w:rPr>
        <w:t xml:space="preserve"> with </w:t>
      </w:r>
      <w:proofErr w:type="spellStart"/>
      <w:r w:rsidRPr="00895C1E">
        <w:rPr>
          <w:rFonts w:ascii="Times New Roman" w:hAnsi="Times New Roman" w:cs="Times New Roman"/>
        </w:rPr>
        <w:t>pre-schoolers</w:t>
      </w:r>
      <w:proofErr w:type="spellEnd"/>
      <w:r w:rsidRPr="00895C1E">
        <w:rPr>
          <w:rFonts w:ascii="Times New Roman" w:hAnsi="Times New Roman" w:cs="Times New Roman"/>
        </w:rPr>
        <w:t xml:space="preserve"> from the </w:t>
      </w:r>
      <w:proofErr w:type="spellStart"/>
      <w:r w:rsidRPr="00895C1E">
        <w:rPr>
          <w:rFonts w:ascii="Times New Roman" w:eastAsia="Times New Roman" w:hAnsi="Times New Roman" w:cs="Times New Roman"/>
          <w:color w:val="000000"/>
          <w:lang w:val="en-CA"/>
        </w:rPr>
        <w:t>Garderie</w:t>
      </w:r>
      <w:proofErr w:type="spellEnd"/>
      <w:r w:rsidRPr="00895C1E">
        <w:rPr>
          <w:rFonts w:ascii="Times New Roman" w:eastAsia="Times New Roman" w:hAnsi="Times New Roman" w:cs="Times New Roman"/>
          <w:color w:val="000000"/>
          <w:lang w:val="en-CA"/>
        </w:rPr>
        <w:t xml:space="preserve"> Bernadette (the daycare at the University of Ottawa) was a great success! Six 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Year 1 </w:t>
      </w:r>
      <w:r w:rsidRPr="00895C1E">
        <w:rPr>
          <w:rFonts w:ascii="Times New Roman" w:eastAsia="Times New Roman" w:hAnsi="Times New Roman" w:cs="Times New Roman"/>
          <w:color w:val="000000"/>
          <w:lang w:val="en-CA"/>
        </w:rPr>
        <w:t xml:space="preserve">students </w:t>
      </w:r>
      <w:r>
        <w:rPr>
          <w:rFonts w:ascii="Times New Roman" w:eastAsia="Times New Roman" w:hAnsi="Times New Roman" w:cs="Times New Roman"/>
          <w:color w:val="000000"/>
          <w:lang w:val="en-CA"/>
        </w:rPr>
        <w:t>graciously offered</w:t>
      </w:r>
      <w:r w:rsidRPr="00895C1E">
        <w:rPr>
          <w:rFonts w:ascii="Times New Roman" w:eastAsia="Times New Roman" w:hAnsi="Times New Roman" w:cs="Times New Roman"/>
          <w:color w:val="000000"/>
          <w:lang w:val="en-CA"/>
        </w:rPr>
        <w:t xml:space="preserve"> their time and energy to read stories and sing songs to the little ones, in both </w:t>
      </w:r>
      <w:r>
        <w:rPr>
          <w:rFonts w:ascii="Times New Roman" w:eastAsia="Times New Roman" w:hAnsi="Times New Roman" w:cs="Times New Roman"/>
          <w:color w:val="000000"/>
          <w:lang w:val="en-CA"/>
        </w:rPr>
        <w:t>English and French!</w:t>
      </w:r>
      <w:r w:rsidRPr="00895C1E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CA"/>
        </w:rPr>
        <w:t>We are always open to new participants</w:t>
      </w:r>
      <w:r w:rsidR="002025AB">
        <w:rPr>
          <w:rFonts w:ascii="Times New Roman" w:eastAsia="Times New Roman" w:hAnsi="Times New Roman" w:cs="Times New Roman"/>
          <w:color w:val="000000"/>
          <w:lang w:val="en-CA"/>
        </w:rPr>
        <w:t xml:space="preserve"> from </w:t>
      </w:r>
      <w:r w:rsidR="005F1759">
        <w:rPr>
          <w:rFonts w:ascii="Times New Roman" w:eastAsia="Times New Roman" w:hAnsi="Times New Roman" w:cs="Times New Roman"/>
          <w:color w:val="000000"/>
          <w:lang w:val="en-CA"/>
        </w:rPr>
        <w:t xml:space="preserve">all cohorts – so sign up today! </w:t>
      </w:r>
      <w:r w:rsidR="005F1759">
        <w:rPr>
          <w:rFonts w:ascii="Times New Roman" w:eastAsia="Times New Roman" w:hAnsi="Times New Roman" w:cs="Times New Roman"/>
          <w:b/>
          <w:color w:val="000000"/>
          <w:lang w:val="en-CA"/>
        </w:rPr>
        <w:t>S</w:t>
      </w:r>
      <w:r w:rsidRPr="00A77E44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essions </w:t>
      </w:r>
      <w:r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take </w:t>
      </w:r>
      <w:r w:rsidRPr="00A77E44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place on Tuesday </w:t>
      </w:r>
      <w:r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(Year 1s) </w:t>
      </w:r>
      <w:r w:rsidRPr="00A77E44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and Thursday</w:t>
      </w:r>
      <w:r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 (Year 2s)</w:t>
      </w:r>
      <w:r w:rsidRPr="00A77E44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 mornings</w:t>
      </w:r>
      <w:r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 from 10:30-11:15am. </w:t>
      </w:r>
      <w:r>
        <w:rPr>
          <w:rFonts w:ascii="Times New Roman" w:eastAsia="Times New Roman" w:hAnsi="Times New Roman" w:cs="Times New Roman"/>
          <w:bCs/>
          <w:color w:val="000000"/>
          <w:lang w:val="en-CA"/>
        </w:rPr>
        <w:t>P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lease fill out the following Doodle polls to </w:t>
      </w:r>
      <w:r w:rsidR="003763F0">
        <w:rPr>
          <w:rFonts w:ascii="Times New Roman" w:eastAsia="Times New Roman" w:hAnsi="Times New Roman" w:cs="Times New Roman"/>
          <w:color w:val="000000"/>
          <w:lang w:val="en-CA"/>
        </w:rPr>
        <w:t>indicate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 your availability (Year 1: </w:t>
      </w:r>
      <w:hyperlink r:id="rId8" w:history="1">
        <w:r w:rsidRPr="00895C1E">
          <w:rPr>
            <w:rStyle w:val="Hyperlink"/>
            <w:rFonts w:ascii="Times New Roman" w:hAnsi="Times New Roman" w:cs="Times New Roman"/>
            <w:shd w:val="clear" w:color="auto" w:fill="FFFFFF"/>
          </w:rPr>
          <w:t>https://doodle.com/poll/td4q9un69nvupgd9</w:t>
        </w:r>
      </w:hyperlink>
      <w:r>
        <w:rPr>
          <w:rFonts w:ascii="Times New Roman" w:hAnsi="Times New Roman" w:cs="Times New Roman"/>
          <w:color w:val="212121"/>
          <w:shd w:val="clear" w:color="auto" w:fill="FFFFFF"/>
        </w:rPr>
        <w:t xml:space="preserve">; Year 2: </w:t>
      </w:r>
      <w:r w:rsidRPr="00895C1E">
        <w:rPr>
          <w:rFonts w:ascii="Times New Roman" w:hAnsi="Times New Roman" w:cs="Times New Roman"/>
          <w:color w:val="000000"/>
        </w:rPr>
        <w:t> </w:t>
      </w:r>
      <w:hyperlink r:id="rId9" w:history="1">
        <w:r w:rsidRPr="00895C1E">
          <w:rPr>
            <w:rStyle w:val="Hyperlink"/>
            <w:rFonts w:ascii="Times New Roman" w:hAnsi="Times New Roman" w:cs="Times New Roman"/>
            <w:shd w:val="clear" w:color="auto" w:fill="FFFFFF"/>
          </w:rPr>
          <w:t>https://doodle.com/poll/kec9uchquczmtxuw</w:t>
        </w:r>
      </w:hyperlink>
      <w:r w:rsidR="002025AB">
        <w:rPr>
          <w:rFonts w:ascii="Times New Roman" w:hAnsi="Times New Roman" w:cs="Times New Roman"/>
          <w:color w:val="212121"/>
          <w:shd w:val="clear" w:color="auto" w:fill="FFFFFF"/>
        </w:rPr>
        <w:t xml:space="preserve">). </w:t>
      </w:r>
      <w:r w:rsidR="005F1759">
        <w:rPr>
          <w:rFonts w:ascii="Times New Roman" w:hAnsi="Times New Roman" w:cs="Times New Roman"/>
          <w:color w:val="212121"/>
          <w:shd w:val="clear" w:color="auto" w:fill="FFFFFF"/>
        </w:rPr>
        <w:t>Please e</w:t>
      </w:r>
      <w:r w:rsidR="002025AB">
        <w:rPr>
          <w:rFonts w:ascii="Times New Roman" w:hAnsi="Times New Roman" w:cs="Times New Roman"/>
          <w:color w:val="212121"/>
          <w:shd w:val="clear" w:color="auto" w:fill="FFFFFF"/>
        </w:rPr>
        <w:t xml:space="preserve">mail </w:t>
      </w:r>
      <w:r w:rsidR="002025AB">
        <w:rPr>
          <w:rFonts w:ascii="Times New Roman" w:eastAsia="Times New Roman" w:hAnsi="Times New Roman" w:cs="Times New Roman"/>
          <w:bCs/>
          <w:color w:val="000000"/>
          <w:lang w:val="en-CA"/>
        </w:rPr>
        <w:t xml:space="preserve">if you have any questions! </w:t>
      </w:r>
      <w:r w:rsidR="00C12E53" w:rsidRPr="002025AB">
        <w:rPr>
          <w:rFonts w:ascii="Times New Roman" w:eastAsia="Times New Roman" w:hAnsi="Times New Roman" w:cs="Times New Roman"/>
          <w:bCs/>
          <w:color w:val="000000"/>
          <w:lang w:val="en-CA"/>
        </w:rPr>
        <w:t>(</w:t>
      </w:r>
      <w:hyperlink r:id="rId10" w:history="1">
        <w:r w:rsidR="00C12E53" w:rsidRPr="002025AB">
          <w:rPr>
            <w:rStyle w:val="Hyperlink"/>
            <w:rFonts w:ascii="Times New Roman" w:eastAsia="Times New Roman" w:hAnsi="Times New Roman" w:cs="Times New Roman"/>
            <w:bCs/>
            <w:lang w:val="en-CA"/>
          </w:rPr>
          <w:t>cL2c@uottawa.ca</w:t>
        </w:r>
      </w:hyperlink>
      <w:r w:rsidR="00C12E53" w:rsidRPr="002025AB">
        <w:rPr>
          <w:rFonts w:ascii="Times New Roman" w:eastAsia="Times New Roman" w:hAnsi="Times New Roman" w:cs="Times New Roman"/>
          <w:bCs/>
          <w:color w:val="000000"/>
          <w:lang w:val="en-CA"/>
        </w:rPr>
        <w:t>)</w:t>
      </w:r>
    </w:p>
    <w:p w14:paraId="7194FB25" w14:textId="77777777" w:rsidR="00895C1E" w:rsidRPr="00D9328D" w:rsidRDefault="00895C1E" w:rsidP="00895C1E">
      <w:pPr>
        <w:rPr>
          <w:rFonts w:ascii="Times New Roman" w:hAnsi="Times New Roman" w:cs="Times New Roman"/>
          <w:lang w:val="en-CA"/>
        </w:rPr>
      </w:pPr>
    </w:p>
    <w:p w14:paraId="6DB2CD84" w14:textId="2F91B1FB" w:rsidR="00395E51" w:rsidRPr="002025AB" w:rsidRDefault="00895C1E" w:rsidP="002025AB">
      <w:pPr>
        <w:rPr>
          <w:rFonts w:ascii="Times New Roman" w:hAnsi="Times New Roman" w:cs="Times New Roman"/>
        </w:rPr>
      </w:pPr>
      <w:r w:rsidRPr="002025AB">
        <w:rPr>
          <w:rFonts w:ascii="Times New Roman" w:hAnsi="Times New Roman" w:cs="Times New Roman"/>
          <w:b/>
          <w:u w:val="single"/>
        </w:rPr>
        <w:t xml:space="preserve">PED3150 Cohort </w:t>
      </w:r>
      <w:proofErr w:type="gramStart"/>
      <w:r w:rsidRPr="002025AB">
        <w:rPr>
          <w:rFonts w:ascii="Times New Roman" w:hAnsi="Times New Roman" w:cs="Times New Roman"/>
          <w:b/>
          <w:u w:val="single"/>
        </w:rPr>
        <w:t>PLCs</w:t>
      </w:r>
      <w:r w:rsidRPr="002025AB">
        <w:rPr>
          <w:rFonts w:ascii="Times New Roman" w:hAnsi="Times New Roman" w:cs="Times New Roman"/>
        </w:rPr>
        <w:t xml:space="preserve"> :</w:t>
      </w:r>
      <w:proofErr w:type="gramEnd"/>
      <w:r w:rsidRPr="002025AB">
        <w:rPr>
          <w:rFonts w:ascii="Times New Roman" w:hAnsi="Times New Roman" w:cs="Times New Roman"/>
        </w:rPr>
        <w:t xml:space="preserve"> </w:t>
      </w:r>
      <w:r w:rsidR="002025AB">
        <w:rPr>
          <w:rFonts w:ascii="Times New Roman" w:hAnsi="Times New Roman" w:cs="Times New Roman"/>
        </w:rPr>
        <w:t>On October 5</w:t>
      </w:r>
      <w:r w:rsidR="002025AB" w:rsidRPr="002025AB">
        <w:rPr>
          <w:rFonts w:ascii="Times New Roman" w:hAnsi="Times New Roman" w:cs="Times New Roman"/>
          <w:vertAlign w:val="superscript"/>
        </w:rPr>
        <w:t>th</w:t>
      </w:r>
      <w:r w:rsidR="002025AB">
        <w:rPr>
          <w:rFonts w:ascii="Times New Roman" w:hAnsi="Times New Roman" w:cs="Times New Roman"/>
        </w:rPr>
        <w:t xml:space="preserve">, we offered a workshop entitled </w:t>
      </w:r>
      <w:r w:rsidR="002025AB">
        <w:rPr>
          <w:rFonts w:ascii="Times New Roman" w:hAnsi="Times New Roman" w:cs="Times New Roman"/>
          <w:i/>
        </w:rPr>
        <w:t>Every teacher is a language teacher</w:t>
      </w:r>
      <w:r w:rsidR="002025AB">
        <w:rPr>
          <w:rFonts w:ascii="Times New Roman" w:hAnsi="Times New Roman" w:cs="Times New Roman"/>
        </w:rPr>
        <w:t xml:space="preserve"> during the </w:t>
      </w:r>
      <w:r w:rsidRPr="002025AB">
        <w:rPr>
          <w:rFonts w:ascii="Times New Roman" w:hAnsi="Times New Roman" w:cs="Times New Roman"/>
        </w:rPr>
        <w:t>Year 1 Cohort PLC event</w:t>
      </w:r>
      <w:r w:rsidR="002025AB">
        <w:rPr>
          <w:rFonts w:ascii="Times New Roman" w:hAnsi="Times New Roman" w:cs="Times New Roman"/>
        </w:rPr>
        <w:t xml:space="preserve">. </w:t>
      </w:r>
      <w:r w:rsidR="005F1759">
        <w:rPr>
          <w:rFonts w:ascii="Times New Roman" w:hAnsi="Times New Roman" w:cs="Times New Roman"/>
        </w:rPr>
        <w:t>W</w:t>
      </w:r>
      <w:r w:rsidR="002025AB">
        <w:rPr>
          <w:rFonts w:ascii="Times New Roman" w:hAnsi="Times New Roman" w:cs="Times New Roman"/>
        </w:rPr>
        <w:t xml:space="preserve">e were thrilled that so many of you engaged in contemplating this topic and its relevance to your practice. Many useful strategies and activities were shared! We are </w:t>
      </w:r>
      <w:r w:rsidR="005F1759">
        <w:rPr>
          <w:rFonts w:ascii="Times New Roman" w:hAnsi="Times New Roman" w:cs="Times New Roman"/>
        </w:rPr>
        <w:t>excited to offer</w:t>
      </w:r>
      <w:r w:rsidR="002025AB">
        <w:rPr>
          <w:rFonts w:ascii="Times New Roman" w:hAnsi="Times New Roman" w:cs="Times New Roman"/>
        </w:rPr>
        <w:t xml:space="preserve"> a wide variety of workshops on this same theme during the cL2c PLC workshops scheduled for January 31</w:t>
      </w:r>
      <w:r w:rsidR="002025AB" w:rsidRPr="002025AB">
        <w:rPr>
          <w:rFonts w:ascii="Times New Roman" w:hAnsi="Times New Roman" w:cs="Times New Roman"/>
          <w:vertAlign w:val="superscript"/>
        </w:rPr>
        <w:t>st</w:t>
      </w:r>
      <w:r w:rsidR="002025AB">
        <w:rPr>
          <w:rFonts w:ascii="Times New Roman" w:hAnsi="Times New Roman" w:cs="Times New Roman"/>
        </w:rPr>
        <w:t xml:space="preserve"> 2019. Stay tuned for more information to come on </w:t>
      </w:r>
      <w:r w:rsidR="005F1759">
        <w:rPr>
          <w:rFonts w:ascii="Times New Roman" w:hAnsi="Times New Roman" w:cs="Times New Roman"/>
        </w:rPr>
        <w:t xml:space="preserve">specific </w:t>
      </w:r>
      <w:r w:rsidR="002025AB">
        <w:rPr>
          <w:rFonts w:ascii="Times New Roman" w:hAnsi="Times New Roman" w:cs="Times New Roman"/>
        </w:rPr>
        <w:t xml:space="preserve">topics and themes!  </w:t>
      </w:r>
    </w:p>
    <w:p w14:paraId="10E23095" w14:textId="1F2CD34F" w:rsidR="006C4AFE" w:rsidRPr="00395E51" w:rsidRDefault="006C4AFE" w:rsidP="00395E51">
      <w:pPr>
        <w:rPr>
          <w:rFonts w:ascii="Times New Roman" w:hAnsi="Times New Roman" w:cs="Times New Roman"/>
        </w:rPr>
      </w:pPr>
    </w:p>
    <w:p w14:paraId="148EA362" w14:textId="376B5CC7" w:rsidR="00A77E44" w:rsidRPr="003D4DFB" w:rsidRDefault="00A77E44" w:rsidP="00A77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visit our website (</w:t>
      </w:r>
      <w:hyperlink r:id="rId11" w:history="1">
        <w:r w:rsidRPr="00EF2DEE">
          <w:rPr>
            <w:rStyle w:val="Hyperlink"/>
            <w:rFonts w:ascii="Times New Roman" w:hAnsi="Times New Roman" w:cs="Times New Roman"/>
          </w:rPr>
          <w:t>www.cL2cuottawa.ca</w:t>
        </w:r>
      </w:hyperlink>
      <w:r>
        <w:rPr>
          <w:rFonts w:ascii="Times New Roman" w:hAnsi="Times New Roman" w:cs="Times New Roman"/>
        </w:rPr>
        <w:t>)</w:t>
      </w:r>
      <w:r w:rsidR="003763F0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follow us on Twitter (@cL2cohort) to keep updated on new resources and all activities throughout the term! </w:t>
      </w:r>
    </w:p>
    <w:p w14:paraId="616FBB68" w14:textId="77777777" w:rsidR="004D3BC5" w:rsidRPr="00A77E44" w:rsidRDefault="004D3BC5" w:rsidP="004D3BC5">
      <w:pPr>
        <w:rPr>
          <w:b/>
          <w:sz w:val="28"/>
          <w:szCs w:val="28"/>
          <w:lang w:val="en-CA"/>
        </w:rPr>
      </w:pPr>
    </w:p>
    <w:p w14:paraId="07B3536F" w14:textId="77777777" w:rsidR="003B5419" w:rsidRDefault="003B5419">
      <w:pPr>
        <w:rPr>
          <w:lang w:val="en-CA"/>
        </w:rPr>
      </w:pPr>
    </w:p>
    <w:p w14:paraId="75E51D09" w14:textId="77777777" w:rsidR="00A77E44" w:rsidRDefault="00A77E44">
      <w:pPr>
        <w:rPr>
          <w:lang w:val="en-CA"/>
        </w:rPr>
      </w:pPr>
    </w:p>
    <w:p w14:paraId="6A3CD4AF" w14:textId="68B82EA6" w:rsidR="00A77E44" w:rsidRPr="00A77E44" w:rsidRDefault="00A77E44" w:rsidP="00A77E44">
      <w:pPr>
        <w:rPr>
          <w:rFonts w:ascii="Calibri" w:eastAsia="Times New Roman" w:hAnsi="Calibri" w:cs="Calibri"/>
          <w:color w:val="000000"/>
          <w:lang w:val="en-CA"/>
        </w:rPr>
      </w:pPr>
    </w:p>
    <w:p w14:paraId="3AB83CBA" w14:textId="77777777" w:rsidR="00A77E44" w:rsidRPr="00A77E44" w:rsidRDefault="00A77E44" w:rsidP="00A77E44">
      <w:pPr>
        <w:rPr>
          <w:rFonts w:ascii="Times New Roman" w:eastAsia="Times New Roman" w:hAnsi="Times New Roman" w:cs="Times New Roman"/>
          <w:lang w:val="en-CA"/>
        </w:rPr>
      </w:pPr>
    </w:p>
    <w:p w14:paraId="7197DE6C" w14:textId="77777777" w:rsidR="00A77E44" w:rsidRPr="00A77E44" w:rsidRDefault="00A77E44">
      <w:pPr>
        <w:rPr>
          <w:lang w:val="en-CA"/>
        </w:rPr>
      </w:pPr>
    </w:p>
    <w:sectPr w:rsidR="00A77E44" w:rsidRPr="00A77E44" w:rsidSect="00094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0C9"/>
    <w:multiLevelType w:val="hybridMultilevel"/>
    <w:tmpl w:val="5754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EB"/>
    <w:rsid w:val="000942F3"/>
    <w:rsid w:val="002025AB"/>
    <w:rsid w:val="00356CDF"/>
    <w:rsid w:val="003763F0"/>
    <w:rsid w:val="00395E51"/>
    <w:rsid w:val="003B5419"/>
    <w:rsid w:val="00412DA8"/>
    <w:rsid w:val="00460EBE"/>
    <w:rsid w:val="004C6E9F"/>
    <w:rsid w:val="004D1061"/>
    <w:rsid w:val="004D3BC5"/>
    <w:rsid w:val="004E4C24"/>
    <w:rsid w:val="005B0311"/>
    <w:rsid w:val="005F1759"/>
    <w:rsid w:val="006166AE"/>
    <w:rsid w:val="00661FFE"/>
    <w:rsid w:val="006711F7"/>
    <w:rsid w:val="006C4AFE"/>
    <w:rsid w:val="007025EC"/>
    <w:rsid w:val="00712F04"/>
    <w:rsid w:val="007754C5"/>
    <w:rsid w:val="00895C1E"/>
    <w:rsid w:val="008B574E"/>
    <w:rsid w:val="00952275"/>
    <w:rsid w:val="0099597B"/>
    <w:rsid w:val="009B6545"/>
    <w:rsid w:val="009D0EAD"/>
    <w:rsid w:val="00A41F7C"/>
    <w:rsid w:val="00A77E44"/>
    <w:rsid w:val="00AD75EB"/>
    <w:rsid w:val="00C12E53"/>
    <w:rsid w:val="00CC671E"/>
    <w:rsid w:val="00D9328D"/>
    <w:rsid w:val="00DE7188"/>
    <w:rsid w:val="00F86011"/>
    <w:rsid w:val="00F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4EA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E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E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7E44"/>
  </w:style>
  <w:style w:type="character" w:customStyle="1" w:styleId="UnresolvedMention">
    <w:name w:val="Unresolved Mention"/>
    <w:basedOn w:val="DefaultParagraphFont"/>
    <w:uiPriority w:val="99"/>
    <w:rsid w:val="00F876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E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E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7E44"/>
  </w:style>
  <w:style w:type="character" w:customStyle="1" w:styleId="UnresolvedMention">
    <w:name w:val="Unresolved Mention"/>
    <w:basedOn w:val="DefaultParagraphFont"/>
    <w:uiPriority w:val="99"/>
    <w:rsid w:val="00F876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43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td4q9un69nvupgd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2cuottawa.ca/en/" TargetMode="External"/><Relationship Id="rId11" Type="http://schemas.openxmlformats.org/officeDocument/2006/relationships/hyperlink" Target="http://www.cL2cuottawa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2c@uottaw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odle.com/poll/kec9uchquczmtx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Enyonam Norgbey</cp:lastModifiedBy>
  <cp:revision>2</cp:revision>
  <dcterms:created xsi:type="dcterms:W3CDTF">2018-11-02T02:52:00Z</dcterms:created>
  <dcterms:modified xsi:type="dcterms:W3CDTF">2018-11-02T02:52:00Z</dcterms:modified>
</cp:coreProperties>
</file>